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8892EA">
      <w:pPr>
        <w:pStyle w:val="2"/>
        <w:keepNext w:val="0"/>
        <w:keepLines w:val="0"/>
        <w:widowControl/>
        <w:suppressLineNumbers w:val="0"/>
        <w:pBdr>
          <w:top w:val="none" w:color="auto" w:sz="0" w:space="0"/>
          <w:left w:val="none" w:color="auto" w:sz="0" w:space="0"/>
          <w:bottom w:val="single" w:color="ED1C24" w:sz="12" w:space="7"/>
          <w:right w:val="none" w:color="auto" w:sz="0" w:space="0"/>
        </w:pBdr>
        <w:shd w:val="clear" w:fill="FFFFFF"/>
        <w:spacing w:before="0" w:beforeAutospacing="0" w:after="0" w:afterAutospacing="0" w:line="675" w:lineRule="atLeast"/>
        <w:ind w:left="0" w:right="0" w:firstLine="0"/>
        <w:jc w:val="center"/>
        <w:rPr>
          <w:rFonts w:ascii="微软雅黑" w:hAnsi="微软雅黑" w:eastAsia="微软雅黑" w:cs="微软雅黑"/>
          <w:b w:val="0"/>
          <w:bCs w:val="0"/>
          <w:i w:val="0"/>
          <w:iCs w:val="0"/>
          <w:caps w:val="0"/>
          <w:color w:val="333333"/>
          <w:spacing w:val="0"/>
          <w:sz w:val="36"/>
          <w:szCs w:val="36"/>
        </w:rPr>
      </w:pPr>
      <w:bookmarkStart w:id="0" w:name="_GoBack"/>
      <w:r>
        <w:rPr>
          <w:rFonts w:hint="eastAsia" w:ascii="微软雅黑" w:hAnsi="微软雅黑" w:eastAsia="微软雅黑" w:cs="微软雅黑"/>
          <w:b w:val="0"/>
          <w:bCs w:val="0"/>
          <w:i w:val="0"/>
          <w:iCs w:val="0"/>
          <w:caps w:val="0"/>
          <w:color w:val="333333"/>
          <w:spacing w:val="0"/>
          <w:sz w:val="36"/>
          <w:szCs w:val="36"/>
          <w:bdr w:val="none" w:color="auto" w:sz="0" w:space="0"/>
          <w:shd w:val="clear" w:fill="FFFFFF"/>
        </w:rPr>
        <w:t>关于征集兰州市重点产业创新创业项目的通知</w:t>
      </w:r>
    </w:p>
    <w:bookmarkEnd w:id="0"/>
    <w:p w14:paraId="4472C7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750" w:lineRule="atLeast"/>
        <w:ind w:left="0" w:right="0" w:firstLine="0"/>
        <w:jc w:val="center"/>
        <w:rPr>
          <w:rFonts w:hint="eastAsia" w:ascii="微软雅黑" w:hAnsi="微软雅黑" w:eastAsia="微软雅黑" w:cs="微软雅黑"/>
          <w:i w:val="0"/>
          <w:iCs w:val="0"/>
          <w:caps w:val="0"/>
          <w:color w:val="999999"/>
          <w:spacing w:val="0"/>
          <w:sz w:val="24"/>
          <w:szCs w:val="24"/>
        </w:rPr>
      </w:pPr>
      <w:r>
        <w:rPr>
          <w:rFonts w:hint="eastAsia" w:ascii="微软雅黑" w:hAnsi="微软雅黑" w:eastAsia="微软雅黑" w:cs="微软雅黑"/>
          <w:i w:val="0"/>
          <w:iCs w:val="0"/>
          <w:caps w:val="0"/>
          <w:color w:val="999999"/>
          <w:spacing w:val="0"/>
          <w:kern w:val="0"/>
          <w:sz w:val="24"/>
          <w:szCs w:val="24"/>
          <w:bdr w:val="none" w:color="auto" w:sz="0" w:space="0"/>
          <w:shd w:val="clear" w:fill="FFFFFF"/>
          <w:lang w:val="en-US" w:eastAsia="zh-CN" w:bidi="ar"/>
        </w:rPr>
        <w:t>时间：2026-06-05作者：文档来源：规划科</w:t>
      </w:r>
    </w:p>
    <w:p w14:paraId="798B8D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21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各有关单位：</w:t>
      </w:r>
    </w:p>
    <w:p w14:paraId="46617C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为一体推进教育发展、科技创新、人才培养，纵深推进1139工作部署，加快推进“161”科技创新体系高质量发展，促进全市科教资源与人才要素深度融合，现面向全市范围征集重点产业创新创业项目。具体事宜通知如下：</w:t>
      </w:r>
    </w:p>
    <w:p w14:paraId="4BAC42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一、支持重点</w:t>
      </w:r>
    </w:p>
    <w:p w14:paraId="00481C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坚持“产业出题、科技答题”，聚焦“3+2”现代产业体系、“6+X”先进制造业集群和“7+N”现代服务业，通过专家评审、现场路演等方式，重点遴选支持一批具备核心技术优势与创新引领能力、具有明确产业化前景与良好社会价值、符合战略性新兴产业发展方向的人才创新创业项目。</w:t>
      </w:r>
    </w:p>
    <w:p w14:paraId="6AC91F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二、申报要求</w:t>
      </w:r>
    </w:p>
    <w:p w14:paraId="191A8B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一）申报单位为在兰州市行政区域内设立、登记、注册，具有独立法人资格，能独立承担法律责任的企事业单位或其他机构，主要从事高新技术产品研发、制造、服务等业务，经营规范、社会信誉良好、无不良记录。</w:t>
      </w:r>
    </w:p>
    <w:p w14:paraId="310797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（二）申报项目应聚焦全市重点产业领域，紧密结合兰州地区创新驱动发展的需求，创新性明显，无知识产权纠纷，研究成果具有良好的经济社会效益。</w:t>
      </w:r>
    </w:p>
    <w:p w14:paraId="64EB75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三）申报单位或团队研发人员结构合理，研发团队学术水平和研究成果在国内同行中处于先进水平，拥有自主知识产权的创新成果，无知识产权纠纷，具有持续创新能力和成果转化能力，三年内有较大可能性实现成果转化、产业化。</w:t>
      </w:r>
    </w:p>
    <w:p w14:paraId="311EED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（四）项目申报材料撰写必须实事求是，内容真实可信，不夸大自身实力与技术、经济指标，各项目申报单位和申报人须对项目申报材料真实性及科研活动安全性予以承诺。</w:t>
      </w:r>
    </w:p>
    <w:p w14:paraId="0C9B5F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五）申报项目如涉及科研伦理与科技安全（如生物安全、信息安全等）相关问题，项目申报单位应严格审查、管理，并在项目申报时提供所在单位伦理委员会的审核证明，项目负责人在申请及执行过程中，须严格遵守科研伦理、知情同意等有关规定和要求，确保科研安全。</w:t>
      </w:r>
    </w:p>
    <w:p w14:paraId="12B600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（六）有以下情形之一者不予支持：</w:t>
      </w:r>
    </w:p>
    <w:p w14:paraId="6C1DAC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1.申报单位同一项目已获得财政性资金资助的，不得重复申报，同一项目不得在市级科技计划体系中跨计划类别重复申报；</w:t>
      </w:r>
    </w:p>
    <w:p w14:paraId="403F56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2.企业申报单位或项目主要参与人员在2026年4月30日前尚有在研市级科技（人才）项目未结题验收的；</w:t>
      </w:r>
    </w:p>
    <w:p w14:paraId="247779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3.在“信用中国”平台存在不良诚信记录，或承担市级科技项目存在逾期未结题验收、违反资金使用规定等问题的科研失信单位申报的项目；</w:t>
      </w:r>
    </w:p>
    <w:p w14:paraId="42235D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4.不符合项目查重有关规定的项目；</w:t>
      </w:r>
    </w:p>
    <w:p w14:paraId="0EA8CD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5.企业申报单位2025年以来发生过重大安全、重大质量事故和严重环境违法行为，或被列入经营异常名录的。</w:t>
      </w:r>
    </w:p>
    <w:p w14:paraId="0F1FCA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三、申报流程</w:t>
      </w:r>
    </w:p>
    <w:p w14:paraId="79B1EB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申报单位登录“兰州市科技创新综合管理平台”（https://www.lzkjcxgl.cn），点击“项目申报系统”进入，在“人才创新创业项目”板块按照系统提示选择相应的项目类型完成填报，并上传项目负责人资质证明材料（学历、职称、近三年主要科研成果、工作成绩等证明材料）、《项目可行性研究报告》（自行组织）、自筹资金承诺函（自筹经费证明材料）、科研诚信承诺书（市科技局网站“下载专区”下载）及其他相关材料PDF文件。项目入库截止时间为2026年6月25日17:00，逾期系统关闭、不予受理。</w:t>
      </w:r>
    </w:p>
    <w:p w14:paraId="768617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项目申报遵循属地化管理原则，由所在地区（县）科技局、功能区科技部门负责项目的初审和推荐，各推荐单位于2026年6月26日17:00前完成项目推荐。</w:t>
      </w:r>
    </w:p>
    <w:p w14:paraId="6A3408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市科技局将通过实地查看、专家评审等方式，遴选30个项目，推荐参加“活力金城”人才创新创业大赛现场赛，并采取现场路演、以赛代评的方式确定最终获胜项目，并对项目研发活动予以支持。</w:t>
      </w:r>
    </w:p>
    <w:p w14:paraId="6708C6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四、申报监督及技术支持</w:t>
      </w:r>
    </w:p>
    <w:p w14:paraId="7ACC3A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联系人：市科技局发展规划科 8847961</w:t>
      </w:r>
    </w:p>
    <w:p w14:paraId="086845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兰州市纪委监委派驻市财政局纪检监察组对项目组织全程监督。举报监督电话：8450150</w:t>
      </w:r>
    </w:p>
    <w:p w14:paraId="5DDFD9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p>
    <w:p w14:paraId="7428A5D8">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420"/>
        <w:jc w:val="right"/>
        <w:rPr>
          <w:rFonts w:hint="default" w:eastAsia="微软雅黑"/>
          <w:color w:val="333333"/>
          <w:sz w:val="27"/>
          <w:szCs w:val="27"/>
          <w:lang w:val="en-US" w:eastAsia="zh-CN"/>
        </w:rPr>
      </w:pPr>
      <w:r>
        <w:rPr>
          <w:rFonts w:hint="eastAsia" w:ascii="微软雅黑" w:hAnsi="微软雅黑" w:eastAsia="微软雅黑" w:cs="微软雅黑"/>
          <w:i w:val="0"/>
          <w:iCs w:val="0"/>
          <w:caps w:val="0"/>
          <w:color w:val="333333"/>
          <w:spacing w:val="0"/>
          <w:sz w:val="27"/>
          <w:szCs w:val="27"/>
          <w:bdr w:val="none" w:color="auto" w:sz="0" w:space="0"/>
          <w:shd w:val="clear" w:fill="FFFFFF"/>
        </w:rPr>
        <w:t>兰州市科技局</w:t>
      </w:r>
      <w:r>
        <w:rPr>
          <w:rFonts w:hint="eastAsia" w:ascii="微软雅黑" w:hAnsi="微软雅黑" w:eastAsia="微软雅黑" w:cs="微软雅黑"/>
          <w:i w:val="0"/>
          <w:iCs w:val="0"/>
          <w:caps w:val="0"/>
          <w:color w:val="333333"/>
          <w:spacing w:val="0"/>
          <w:sz w:val="27"/>
          <w:szCs w:val="27"/>
          <w:bdr w:val="none" w:color="auto" w:sz="0" w:space="0"/>
          <w:shd w:val="clear" w:fill="FFFFFF"/>
          <w:lang w:val="en-US" w:eastAsia="zh-CN"/>
        </w:rPr>
        <w:t xml:space="preserve">  </w:t>
      </w:r>
    </w:p>
    <w:p w14:paraId="0A9C85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210" w:firstLineChars="2300"/>
      </w:pPr>
      <w:r>
        <w:rPr>
          <w:rFonts w:hint="eastAsia" w:ascii="微软雅黑" w:hAnsi="微软雅黑" w:eastAsia="微软雅黑" w:cs="微软雅黑"/>
          <w:i w:val="0"/>
          <w:iCs w:val="0"/>
          <w:caps w:val="0"/>
          <w:color w:val="333333"/>
          <w:spacing w:val="0"/>
          <w:sz w:val="27"/>
          <w:szCs w:val="27"/>
          <w:bdr w:val="none" w:color="auto" w:sz="0" w:space="0"/>
          <w:shd w:val="clear" w:fill="FFFFFF"/>
        </w:rPr>
        <w:t>2026年6月5日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5N2ViYWNkYzdkYzBhZThiYTlhMTUwNDgxZDBlOWUifQ=="/>
  </w:docVars>
  <w:rsids>
    <w:rsidRoot w:val="00000000"/>
    <w:rsid w:val="72D40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Office_12.1.0.18196_F1E327BC-269C-435d-A152-05C5408002CA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2026-06-16T07:54:24Z</dcterms:created>
  <dc:creator>zhaoyi</dc:creator>
  <cp:lastModifiedBy>crystal</cp:lastModifiedBy>
  <dcterms:modified xsi:type="dcterms:W3CDTF">2026-06-16T07:56:19Z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2052-12.1.0.18196</vt:lpwstr>
  </property>
  <property fmtid="{D5CDD505-2E9C-101B-9397-08002B2CF9AE}" pid="3" name="ICV">
    <vt:lpwstr>2B8F68FA4D724D319BB3E5DC64305B01_12</vt:lpwstr>
  </property>
</Properties>
</file>